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82D3" w14:textId="045DBA93" w:rsidR="00987505" w:rsidRDefault="00F87B3A" w:rsidP="00F87B3A">
      <w:pPr>
        <w:pStyle w:val="Title"/>
      </w:pPr>
      <w:r>
        <w:t xml:space="preserve">MBA Annual Dinner – Program  </w:t>
      </w:r>
    </w:p>
    <w:p w14:paraId="3CD592EB" w14:textId="68722506" w:rsidR="00F87B3A" w:rsidRDefault="00F87B3A" w:rsidP="00F87B3A"/>
    <w:p w14:paraId="7E034758" w14:textId="278F46B0" w:rsidR="00F87B3A" w:rsidRDefault="00F87B3A" w:rsidP="00F87B3A">
      <w:pPr>
        <w:pStyle w:val="Heading1"/>
      </w:pPr>
      <w:r>
        <w:t>Changes required throughout doc:</w:t>
      </w:r>
    </w:p>
    <w:p w14:paraId="511EA954" w14:textId="55A30D30" w:rsidR="00F87B3A" w:rsidRDefault="00F87B3A" w:rsidP="00F87B3A">
      <w:pPr>
        <w:pStyle w:val="ListParagraph"/>
        <w:numPr>
          <w:ilvl w:val="0"/>
          <w:numId w:val="1"/>
        </w:numPr>
      </w:pPr>
      <w:r>
        <w:t>CHANGE –</w:t>
      </w:r>
      <w:r w:rsidR="00172EB1">
        <w:t xml:space="preserve"> </w:t>
      </w:r>
      <w:r>
        <w:t>2019</w:t>
      </w:r>
      <w:r w:rsidR="00172EB1">
        <w:t xml:space="preserve"> to 2021</w:t>
      </w:r>
    </w:p>
    <w:p w14:paraId="259BEC8D" w14:textId="2B70558B" w:rsidR="00F87B3A" w:rsidRDefault="00F87B3A" w:rsidP="00F87B3A">
      <w:pPr>
        <w:pStyle w:val="ListParagraph"/>
        <w:numPr>
          <w:ilvl w:val="0"/>
          <w:numId w:val="1"/>
        </w:numPr>
      </w:pPr>
      <w:r>
        <w:t xml:space="preserve">CHANGE – blue pattern and colour scheme to </w:t>
      </w:r>
      <w:r w:rsidR="00172EB1">
        <w:t>red</w:t>
      </w:r>
      <w:r>
        <w:t xml:space="preserve">, as per </w:t>
      </w:r>
      <w:r w:rsidR="00930176">
        <w:t>file provided (</w:t>
      </w:r>
      <w:r w:rsidR="00930176" w:rsidRPr="00930176">
        <w:t>Annual Dinner Pattern</w:t>
      </w:r>
      <w:r w:rsidR="00172EB1">
        <w:t xml:space="preserve"> RED 2021</w:t>
      </w:r>
      <w:r w:rsidR="00930176">
        <w:t>)</w:t>
      </w:r>
      <w:r>
        <w:t xml:space="preserve"> </w:t>
      </w:r>
    </w:p>
    <w:p w14:paraId="2B38FE38" w14:textId="77777777" w:rsidR="00F87B3A" w:rsidRDefault="00F87B3A" w:rsidP="00F87B3A"/>
    <w:p w14:paraId="64FFD864" w14:textId="1907199B" w:rsidR="00F87B3A" w:rsidRDefault="00F87B3A" w:rsidP="00F87B3A">
      <w:pPr>
        <w:pStyle w:val="Heading1"/>
      </w:pPr>
      <w:r>
        <w:t xml:space="preserve">COVER PAGE (PAGE 1) </w:t>
      </w:r>
    </w:p>
    <w:p w14:paraId="2501EAF5" w14:textId="6A12DB7F" w:rsidR="00F87B3A" w:rsidRDefault="00F87B3A" w:rsidP="00F87B3A">
      <w:pPr>
        <w:pStyle w:val="ListParagraph"/>
        <w:numPr>
          <w:ilvl w:val="0"/>
          <w:numId w:val="1"/>
        </w:numPr>
      </w:pPr>
      <w:r>
        <w:t xml:space="preserve">CHANGE – date and location in bottom left corner to “7 </w:t>
      </w:r>
      <w:r w:rsidR="00172EB1">
        <w:t>APRIL</w:t>
      </w:r>
      <w:r>
        <w:t xml:space="preserve"> / </w:t>
      </w:r>
      <w:r w:rsidR="00172EB1">
        <w:t>QT CANBERRA</w:t>
      </w:r>
      <w:r>
        <w:t>”</w:t>
      </w:r>
    </w:p>
    <w:p w14:paraId="60CAFDE5" w14:textId="667B18D3" w:rsidR="00F87B3A" w:rsidRDefault="00F87B3A" w:rsidP="00F87B3A"/>
    <w:p w14:paraId="1B74404E" w14:textId="5996385F" w:rsidR="00F87B3A" w:rsidRDefault="00F87B3A" w:rsidP="00F87B3A">
      <w:pPr>
        <w:pStyle w:val="Heading1"/>
      </w:pPr>
      <w:r>
        <w:t xml:space="preserve">PAGE 2 – CEO MESSAGE </w:t>
      </w:r>
    </w:p>
    <w:p w14:paraId="7CB5BDB4" w14:textId="7DF3382D" w:rsidR="00F87B3A" w:rsidRDefault="00F87B3A" w:rsidP="00F87B3A">
      <w:pPr>
        <w:pStyle w:val="ListParagraph"/>
        <w:numPr>
          <w:ilvl w:val="0"/>
          <w:numId w:val="1"/>
        </w:numPr>
      </w:pPr>
      <w:r>
        <w:t xml:space="preserve">CHANGE – image to </w:t>
      </w:r>
      <w:r w:rsidR="00172EB1">
        <w:t xml:space="preserve">MH’s latest head shot </w:t>
      </w:r>
      <w:r>
        <w:t xml:space="preserve"> </w:t>
      </w:r>
    </w:p>
    <w:p w14:paraId="5E5AE3F0" w14:textId="5C27F0BC" w:rsidR="00F87B3A" w:rsidRDefault="00172EB1" w:rsidP="00F87B3A">
      <w:pPr>
        <w:pStyle w:val="ListParagraph"/>
        <w:numPr>
          <w:ilvl w:val="0"/>
          <w:numId w:val="1"/>
        </w:numPr>
      </w:pPr>
      <w:r>
        <w:t xml:space="preserve">New CEO message to be provided by Comms team </w:t>
      </w:r>
    </w:p>
    <w:p w14:paraId="7A50B299" w14:textId="77777777" w:rsidR="00F87B3A" w:rsidRDefault="00F87B3A" w:rsidP="00F87B3A"/>
    <w:p w14:paraId="5B6180CE" w14:textId="66626A6D" w:rsidR="00F87B3A" w:rsidRDefault="00F87B3A" w:rsidP="00F87B3A">
      <w:pPr>
        <w:pStyle w:val="Heading1"/>
      </w:pPr>
      <w:r>
        <w:t xml:space="preserve">PAGE 3 – GUESTS </w:t>
      </w:r>
      <w:r w:rsidR="00F153E9">
        <w:t xml:space="preserve">– change this page to SNAPSOT </w:t>
      </w:r>
    </w:p>
    <w:p w14:paraId="6899C12B" w14:textId="3D050F3A" w:rsidR="00F153E9" w:rsidRDefault="00F153E9" w:rsidP="00F153E9">
      <w:r>
        <w:t xml:space="preserve">As per </w:t>
      </w:r>
      <w:r w:rsidR="00F0074B">
        <w:t>page 6 -</w:t>
      </w:r>
      <w:r w:rsidR="00F0074B" w:rsidRPr="00F0074B">
        <w:t xml:space="preserve"> </w:t>
      </w:r>
      <w:r w:rsidR="00F0074B">
        <w:t>To be provided by Comms team</w:t>
      </w:r>
    </w:p>
    <w:p w14:paraId="06260B1A" w14:textId="77777777" w:rsidR="00F0074B" w:rsidRPr="00F153E9" w:rsidRDefault="00F0074B" w:rsidP="00F153E9"/>
    <w:p w14:paraId="1DDD14A7" w14:textId="78760D3C" w:rsidR="005D36A0" w:rsidRDefault="005D36A0" w:rsidP="005D36A0">
      <w:pPr>
        <w:pStyle w:val="Heading1"/>
      </w:pPr>
      <w:r>
        <w:t xml:space="preserve">PAGE 4 – ORDER OF EVENTS </w:t>
      </w:r>
    </w:p>
    <w:p w14:paraId="63E6AEFB" w14:textId="23D3BA83" w:rsidR="005D36A0" w:rsidRDefault="005D36A0" w:rsidP="005D36A0"/>
    <w:p w14:paraId="0CA6F994" w14:textId="50F31DFD" w:rsidR="005D36A0" w:rsidRDefault="005D36A0" w:rsidP="005D36A0">
      <w:r>
        <w:t xml:space="preserve">CHANGE to: </w:t>
      </w:r>
    </w:p>
    <w:p w14:paraId="19D25BAA" w14:textId="06726256" w:rsidR="005D36A0" w:rsidRDefault="005D36A0" w:rsidP="005D36A0">
      <w:r>
        <w:t>/ MC Welcome</w:t>
      </w:r>
      <w:r>
        <w:br/>
      </w:r>
      <w:r w:rsidR="00172EB1">
        <w:t xml:space="preserve">Peter </w:t>
      </w:r>
      <w:proofErr w:type="spellStart"/>
      <w:r w:rsidR="00172EB1">
        <w:t>Rowsthorn</w:t>
      </w:r>
      <w:proofErr w:type="spellEnd"/>
      <w:r>
        <w:t xml:space="preserve"> </w:t>
      </w:r>
    </w:p>
    <w:p w14:paraId="36BDD6AB" w14:textId="4A8A017B" w:rsidR="005D36A0" w:rsidRDefault="005D36A0" w:rsidP="005D36A0">
      <w:r>
        <w:t>ENTRÉE SERVED</w:t>
      </w:r>
    </w:p>
    <w:p w14:paraId="2B679903" w14:textId="549EE0B5" w:rsidR="005D36A0" w:rsidRDefault="005D36A0" w:rsidP="005D36A0">
      <w:r>
        <w:t>/President’s Message</w:t>
      </w:r>
      <w:r>
        <w:br/>
      </w:r>
      <w:r w:rsidR="00172EB1">
        <w:t>Frank Porecca</w:t>
      </w:r>
    </w:p>
    <w:p w14:paraId="28338CAB" w14:textId="720DF8A9" w:rsidR="005D36A0" w:rsidRDefault="005D36A0" w:rsidP="005D36A0">
      <w:r>
        <w:t>/CEO, Year in Review</w:t>
      </w:r>
      <w:r>
        <w:br/>
        <w:t xml:space="preserve">Michael Hopkins </w:t>
      </w:r>
    </w:p>
    <w:p w14:paraId="1D097065" w14:textId="41EA3ACA" w:rsidR="005D36A0" w:rsidRDefault="005D36A0" w:rsidP="005D36A0">
      <w:r>
        <w:t xml:space="preserve">/20 Year Membership Milestone Celebration </w:t>
      </w:r>
    </w:p>
    <w:p w14:paraId="51DE4201" w14:textId="08AF38AA" w:rsidR="005D36A0" w:rsidRDefault="00B944E4" w:rsidP="005D36A0">
      <w:r>
        <w:t xml:space="preserve">/25 Year Membership Milestone Celebration </w:t>
      </w:r>
    </w:p>
    <w:p w14:paraId="451D7473" w14:textId="5C2B6878" w:rsidR="00B944E4" w:rsidRDefault="00B944E4" w:rsidP="005D36A0">
      <w:r>
        <w:t xml:space="preserve">MAIN MEAL SERVED </w:t>
      </w:r>
    </w:p>
    <w:p w14:paraId="49B5EC62" w14:textId="72A6EBC1" w:rsidR="00B944E4" w:rsidRDefault="00B944E4" w:rsidP="005D36A0">
      <w:r>
        <w:t>/Guest Speaker</w:t>
      </w:r>
      <w:r>
        <w:br/>
        <w:t xml:space="preserve">Steven Bradbury </w:t>
      </w:r>
    </w:p>
    <w:p w14:paraId="257895AB" w14:textId="6D31588D" w:rsidR="00B944E4" w:rsidRDefault="00B944E4" w:rsidP="005D36A0">
      <w:r>
        <w:lastRenderedPageBreak/>
        <w:t xml:space="preserve">/30 Year Membership Milestone Celebration </w:t>
      </w:r>
    </w:p>
    <w:p w14:paraId="191F1754" w14:textId="66F18B22" w:rsidR="00467E37" w:rsidRDefault="00467E37" w:rsidP="005D36A0">
      <w:r>
        <w:t>/</w:t>
      </w:r>
      <w:r>
        <w:t>35</w:t>
      </w:r>
      <w:r>
        <w:t xml:space="preserve"> Year Membership Milestone Celebration </w:t>
      </w:r>
    </w:p>
    <w:p w14:paraId="5B738F63" w14:textId="5F714B48" w:rsidR="00F0074B" w:rsidRDefault="00F0074B" w:rsidP="005D36A0">
      <w:r>
        <w:t xml:space="preserve">DESSERT SERVED </w:t>
      </w:r>
    </w:p>
    <w:p w14:paraId="29CDB251" w14:textId="1861FB46" w:rsidR="00467E37" w:rsidRDefault="00467E37" w:rsidP="005D36A0">
      <w:r>
        <w:t xml:space="preserve">/40 Year Membership Milestone Celebration </w:t>
      </w:r>
    </w:p>
    <w:p w14:paraId="01F17869" w14:textId="3D00A8A1" w:rsidR="00F0074B" w:rsidRDefault="00F0074B" w:rsidP="005D36A0">
      <w:r>
        <w:t>/4</w:t>
      </w:r>
      <w:r>
        <w:t>5</w:t>
      </w:r>
      <w:r>
        <w:t xml:space="preserve"> Year Membership Milestone Celebration </w:t>
      </w:r>
    </w:p>
    <w:p w14:paraId="24451E7B" w14:textId="726D7BC0" w:rsidR="00B944E4" w:rsidRDefault="00B944E4" w:rsidP="005D36A0">
      <w:r>
        <w:t>/</w:t>
      </w:r>
      <w:r w:rsidR="00467E37">
        <w:t>5</w:t>
      </w:r>
      <w:r>
        <w:t xml:space="preserve">0 Year Membership Milestone Celebration </w:t>
      </w:r>
    </w:p>
    <w:p w14:paraId="1E77AD14" w14:textId="2A2AA2DE" w:rsidR="00B944E4" w:rsidRDefault="00B944E4" w:rsidP="005D36A0">
      <w:r>
        <w:t xml:space="preserve">/Event closes </w:t>
      </w:r>
    </w:p>
    <w:p w14:paraId="40B6F125" w14:textId="454DF1C2" w:rsidR="00B944E4" w:rsidRDefault="00B944E4" w:rsidP="005D36A0"/>
    <w:p w14:paraId="41840D69" w14:textId="2C91410E" w:rsidR="00B944E4" w:rsidRDefault="00B944E4" w:rsidP="00B944E4">
      <w:pPr>
        <w:pStyle w:val="Heading1"/>
      </w:pPr>
      <w:r>
        <w:t>PAGE 5 – MENU</w:t>
      </w:r>
    </w:p>
    <w:p w14:paraId="59E91E4E" w14:textId="5B798A14" w:rsidR="00B944E4" w:rsidRDefault="00B944E4" w:rsidP="00B944E4"/>
    <w:p w14:paraId="28CCB6D4" w14:textId="66BA053C" w:rsidR="00D46FA1" w:rsidRDefault="00467E37">
      <w:r>
        <w:t>TBC – waiting on confirmation from QT Canberra</w:t>
      </w:r>
    </w:p>
    <w:p w14:paraId="0967AEA2" w14:textId="77777777" w:rsidR="00467E37" w:rsidRDefault="00467E37"/>
    <w:p w14:paraId="5DB000D5" w14:textId="7355C8CB" w:rsidR="004A6772" w:rsidRDefault="005D36A0" w:rsidP="00D46FA1">
      <w:pPr>
        <w:pStyle w:val="Heading1"/>
      </w:pPr>
      <w:r>
        <w:t xml:space="preserve">PAGE 6 </w:t>
      </w:r>
      <w:r w:rsidR="00F0074B">
        <w:t xml:space="preserve">&amp; </w:t>
      </w:r>
      <w:r w:rsidR="00D46FA1">
        <w:t xml:space="preserve">PAGE 7 – MEMBERSHIP MILESTONES </w:t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6480"/>
      </w:tblGrid>
      <w:tr w:rsidR="007B622B" w:rsidRPr="007B622B" w14:paraId="4F86065F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10AB3D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50 years</w:t>
            </w:r>
          </w:p>
        </w:tc>
      </w:tr>
      <w:tr w:rsidR="007B622B" w:rsidRPr="007B622B" w14:paraId="557966E4" w14:textId="77777777" w:rsidTr="007B622B">
        <w:trPr>
          <w:trHeight w:val="290"/>
        </w:trPr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63AF41BA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BORAL CONSTRUCTION MATERIALS</w:t>
            </w:r>
          </w:p>
        </w:tc>
      </w:tr>
      <w:tr w:rsidR="007B622B" w:rsidRPr="007B622B" w14:paraId="50BEEA43" w14:textId="77777777" w:rsidTr="007B622B">
        <w:trPr>
          <w:trHeight w:val="290"/>
        </w:trPr>
        <w:tc>
          <w:tcPr>
            <w:tcW w:w="6480" w:type="dxa"/>
            <w:tcBorders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6D2F5E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45 years </w:t>
            </w:r>
          </w:p>
        </w:tc>
      </w:tr>
      <w:tr w:rsidR="007B622B" w:rsidRPr="007B622B" w14:paraId="46012E99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E042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PROJECT COORDINATION (AUSTRALIA) PTY LTD</w:t>
            </w:r>
          </w:p>
        </w:tc>
      </w:tr>
      <w:tr w:rsidR="007B622B" w:rsidRPr="007B622B" w14:paraId="7143EA7A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8FA1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R &amp; A ANDRIOLO PTY LTD</w:t>
            </w:r>
          </w:p>
        </w:tc>
      </w:tr>
      <w:tr w:rsidR="007B622B" w:rsidRPr="007B622B" w14:paraId="41992FFB" w14:textId="77777777" w:rsidTr="007B622B">
        <w:trPr>
          <w:trHeight w:val="290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87461A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40 years </w:t>
            </w:r>
          </w:p>
        </w:tc>
      </w:tr>
      <w:tr w:rsidR="007B622B" w:rsidRPr="007B622B" w14:paraId="25E5E442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968A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BLACKETT PROPERTY GROUP (AUST) PTY LIMITED</w:t>
            </w:r>
          </w:p>
        </w:tc>
      </w:tr>
      <w:tr w:rsidR="007B622B" w:rsidRPr="007B622B" w14:paraId="63D8EF94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6D52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HINDMARSH CONSTRUCTION AUSTRALIA PTY LTD</w:t>
            </w:r>
          </w:p>
        </w:tc>
      </w:tr>
      <w:tr w:rsidR="007B622B" w:rsidRPr="007B622B" w14:paraId="0A6EA9CF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6BE64C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35 years</w:t>
            </w:r>
          </w:p>
        </w:tc>
      </w:tr>
      <w:tr w:rsidR="007B622B" w:rsidRPr="007B622B" w14:paraId="73537842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2684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ELVIN GROUP PTY LTD</w:t>
            </w:r>
          </w:p>
        </w:tc>
      </w:tr>
      <w:tr w:rsidR="007B622B" w:rsidRPr="007B622B" w14:paraId="0869EFFC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3961CD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30 years </w:t>
            </w:r>
          </w:p>
        </w:tc>
      </w:tr>
      <w:tr w:rsidR="007B622B" w:rsidRPr="007B622B" w14:paraId="1B92BB05" w14:textId="77777777" w:rsidTr="007B622B">
        <w:trPr>
          <w:trHeight w:val="290"/>
        </w:trPr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63284959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ABLE LANDSCAPING PTY LTD</w:t>
            </w:r>
          </w:p>
        </w:tc>
      </w:tr>
      <w:tr w:rsidR="007B622B" w:rsidRPr="007B622B" w14:paraId="6D0E8BE4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6091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CANBERRA CONTRACTORS PTY LTD</w:t>
            </w:r>
          </w:p>
        </w:tc>
      </w:tr>
      <w:tr w:rsidR="007B622B" w:rsidRPr="007B622B" w14:paraId="0A808A8E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9546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CANBERRA HIRE PTY LTD</w:t>
            </w:r>
          </w:p>
        </w:tc>
      </w:tr>
      <w:tr w:rsidR="007B622B" w:rsidRPr="007B622B" w14:paraId="1D15D960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2130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CRT BUILDING PRODUCTS</w:t>
            </w:r>
          </w:p>
        </w:tc>
      </w:tr>
      <w:tr w:rsidR="007B622B" w:rsidRPr="007B622B" w14:paraId="58079673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EE6C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GUIDELINE ACT PTY LTD</w:t>
            </w:r>
          </w:p>
        </w:tc>
      </w:tr>
      <w:tr w:rsidR="007B622B" w:rsidRPr="007B622B" w14:paraId="108667AF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A53A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MCINNES WILSON LAWYERS</w:t>
            </w:r>
          </w:p>
        </w:tc>
      </w:tr>
      <w:tr w:rsidR="007B622B" w:rsidRPr="007B622B" w14:paraId="4A7A2D56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4E3D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PBS BUILDING (ACT) PTY LIMITED</w:t>
            </w:r>
          </w:p>
        </w:tc>
      </w:tr>
      <w:tr w:rsidR="007B622B" w:rsidRPr="007B622B" w14:paraId="05F7114C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1867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SHAPE AUSTRALIA PTY LTD</w:t>
            </w:r>
          </w:p>
        </w:tc>
      </w:tr>
      <w:tr w:rsidR="007B622B" w:rsidRPr="007B622B" w14:paraId="49CCC84C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36F8" w14:textId="26F402E5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SUTTON &amp; HORSLEY PTY LTD</w:t>
            </w:r>
          </w:p>
        </w:tc>
      </w:tr>
      <w:tr w:rsidR="007B622B" w:rsidRPr="007B622B" w14:paraId="6434CC6A" w14:textId="77777777" w:rsidTr="007B622B">
        <w:trPr>
          <w:trHeight w:val="290"/>
        </w:trPr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502CDD5B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WODEN CONTRACTORS PTY LTD</w:t>
            </w:r>
          </w:p>
        </w:tc>
      </w:tr>
      <w:tr w:rsidR="007B622B" w:rsidRPr="007B622B" w14:paraId="17E6B8F3" w14:textId="77777777" w:rsidTr="007B622B">
        <w:trPr>
          <w:trHeight w:val="290"/>
        </w:trPr>
        <w:tc>
          <w:tcPr>
            <w:tcW w:w="6480" w:type="dxa"/>
            <w:tcBorders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92EEF9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25 years </w:t>
            </w:r>
          </w:p>
        </w:tc>
      </w:tr>
      <w:tr w:rsidR="007B622B" w:rsidRPr="007B622B" w14:paraId="2B729A93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0ABD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A J EWER PTY LTD</w:t>
            </w:r>
          </w:p>
        </w:tc>
      </w:tr>
      <w:tr w:rsidR="007B622B" w:rsidRPr="007B622B" w14:paraId="42508925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CFCB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AUSTRAL CLAY BRICKS &amp; PAVERS</w:t>
            </w:r>
          </w:p>
        </w:tc>
      </w:tr>
      <w:tr w:rsidR="007B622B" w:rsidRPr="007B622B" w14:paraId="68BD627B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2796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CANBERRA SAND &amp; GRAVEL PTY LTD</w:t>
            </w:r>
          </w:p>
        </w:tc>
      </w:tr>
      <w:tr w:rsidR="007B622B" w:rsidRPr="007B622B" w14:paraId="4B2507B5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0357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CONSOLIDATED BUILDERS LIMITED</w:t>
            </w:r>
          </w:p>
        </w:tc>
      </w:tr>
      <w:tr w:rsidR="007B622B" w:rsidRPr="007B622B" w14:paraId="76809107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8231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DAN &amp; DAN LANDSCAPING</w:t>
            </w:r>
          </w:p>
        </w:tc>
      </w:tr>
      <w:tr w:rsidR="007B622B" w:rsidRPr="007B622B" w14:paraId="26BD8C28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A3B8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lastRenderedPageBreak/>
              <w:t>M &amp; S KITCHENS AUSTRALIA</w:t>
            </w:r>
          </w:p>
        </w:tc>
      </w:tr>
      <w:tr w:rsidR="007B622B" w:rsidRPr="007B622B" w14:paraId="0AC5629D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AADB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MMM INTERIORS</w:t>
            </w:r>
          </w:p>
        </w:tc>
      </w:tr>
      <w:tr w:rsidR="007B622B" w:rsidRPr="007B622B" w14:paraId="221A2FB5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C659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RENAISSANCE BUILDING AND DESIGN PTY LTD</w:t>
            </w:r>
          </w:p>
        </w:tc>
      </w:tr>
      <w:tr w:rsidR="007B622B" w:rsidRPr="007B622B" w14:paraId="0FCD83D7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F164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WR ENGINEERING PTY LTD</w:t>
            </w:r>
          </w:p>
        </w:tc>
      </w:tr>
      <w:tr w:rsidR="007B622B" w:rsidRPr="007B622B" w14:paraId="044F80F8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4781E8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20 years </w:t>
            </w:r>
          </w:p>
        </w:tc>
      </w:tr>
      <w:tr w:rsidR="007B622B" w:rsidRPr="007B622B" w14:paraId="76B75EAF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5BD8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AMC ARCHITECTURE PTY LTD</w:t>
            </w:r>
          </w:p>
        </w:tc>
      </w:tr>
      <w:tr w:rsidR="007B622B" w:rsidRPr="007B622B" w14:paraId="0025CABD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4B18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ARCHERTEC INTERIORS</w:t>
            </w:r>
          </w:p>
        </w:tc>
      </w:tr>
      <w:tr w:rsidR="007B622B" w:rsidRPr="007B622B" w14:paraId="48A26449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613E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BINK CEMENT PRODUCTS</w:t>
            </w:r>
          </w:p>
        </w:tc>
      </w:tr>
      <w:tr w:rsidR="007B622B" w:rsidRPr="007B622B" w14:paraId="0379B0CD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27CD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BORDEAUX CONSTRUCTION &amp; MANAGEMENT PTY LTD</w:t>
            </w:r>
          </w:p>
        </w:tc>
      </w:tr>
      <w:tr w:rsidR="007B622B" w:rsidRPr="007B622B" w14:paraId="4FEF2CF2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6D54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BUILDERS TRADING CO-OPERATIVE LIMITED</w:t>
            </w:r>
          </w:p>
        </w:tc>
      </w:tr>
      <w:tr w:rsidR="007B622B" w:rsidRPr="007B622B" w14:paraId="70FC4E20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1C74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DOWNER EDI WORKS PTY LTD</w:t>
            </w:r>
          </w:p>
        </w:tc>
      </w:tr>
      <w:tr w:rsidR="007B622B" w:rsidRPr="007B622B" w14:paraId="4326CBBF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267A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DREWAIRE CONSTRUCTIONS PTY LTD</w:t>
            </w:r>
          </w:p>
        </w:tc>
      </w:tr>
      <w:tr w:rsidR="007B622B" w:rsidRPr="007B622B" w14:paraId="709F5B33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256B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LEND LEASE BUILDING PTY LTD</w:t>
            </w:r>
          </w:p>
        </w:tc>
      </w:tr>
      <w:tr w:rsidR="007B622B" w:rsidRPr="007B622B" w14:paraId="7A0601FC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B1DC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MAXIMUS PROJECTS (ACT) PTY LTD</w:t>
            </w:r>
          </w:p>
        </w:tc>
      </w:tr>
      <w:tr w:rsidR="007B622B" w:rsidRPr="007B622B" w14:paraId="0236D51E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222C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MELINDA BOAG DESIGN</w:t>
            </w:r>
          </w:p>
        </w:tc>
      </w:tr>
      <w:tr w:rsidR="007B622B" w:rsidRPr="007B622B" w14:paraId="22DDA6FD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F4B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PER-SE DEVELOPMENTS PTY LIMITED</w:t>
            </w:r>
          </w:p>
        </w:tc>
      </w:tr>
      <w:tr w:rsidR="007B622B" w:rsidRPr="007B622B" w14:paraId="604D0909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FEDC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RELIANCE BUILDING SERVICES (AUST) PTY LTD</w:t>
            </w:r>
          </w:p>
        </w:tc>
      </w:tr>
      <w:tr w:rsidR="007B622B" w:rsidRPr="007B622B" w14:paraId="4157E46D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8EEE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SMART BATHROOMS PTY LTD</w:t>
            </w:r>
          </w:p>
        </w:tc>
      </w:tr>
      <w:tr w:rsidR="007B622B" w:rsidRPr="007B622B" w14:paraId="181BA4F2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0AA1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TERRITORY CONSTRUCTIONS PTY LTD</w:t>
            </w:r>
          </w:p>
        </w:tc>
      </w:tr>
      <w:tr w:rsidR="007B622B" w:rsidRPr="007B622B" w14:paraId="7639E040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A550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REECE PLUMBING CENTRES</w:t>
            </w:r>
          </w:p>
        </w:tc>
      </w:tr>
      <w:tr w:rsidR="007B622B" w:rsidRPr="007B622B" w14:paraId="79857AC8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090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SELECT STRUCTURE PTY LTD</w:t>
            </w:r>
          </w:p>
        </w:tc>
      </w:tr>
      <w:tr w:rsidR="007B622B" w:rsidRPr="007B622B" w14:paraId="55C64840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4CE3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BAXTER ENGINEERING (ACT) PTY LTD</w:t>
            </w:r>
          </w:p>
        </w:tc>
      </w:tr>
      <w:tr w:rsidR="007B622B" w:rsidRPr="007B622B" w14:paraId="3D6BDB27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AA66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CAPCORP CONSTRUCTIONS PTY LTD</w:t>
            </w:r>
          </w:p>
        </w:tc>
      </w:tr>
      <w:tr w:rsidR="007B622B" w:rsidRPr="007B622B" w14:paraId="77A18FE3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47AC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CHC AFFORDABLE HOUSING</w:t>
            </w:r>
          </w:p>
        </w:tc>
      </w:tr>
      <w:tr w:rsidR="007B622B" w:rsidRPr="007B622B" w14:paraId="57F7D2A1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E1CB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COBUL CONSTRUCTIONS PTY LTD</w:t>
            </w:r>
          </w:p>
        </w:tc>
      </w:tr>
      <w:tr w:rsidR="007B622B" w:rsidRPr="007B622B" w14:paraId="2D5898A0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58EE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COMPLEX CO. PTY LTD</w:t>
            </w:r>
          </w:p>
        </w:tc>
      </w:tr>
      <w:tr w:rsidR="007B622B" w:rsidRPr="007B622B" w14:paraId="567E5900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F6C3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CORD CIVIL PTY LTD</w:t>
            </w:r>
          </w:p>
        </w:tc>
      </w:tr>
      <w:tr w:rsidR="007B622B" w:rsidRPr="007B622B" w14:paraId="7132C60A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3DC0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EASIER LIVING SERVICES PTY LTD</w:t>
            </w:r>
          </w:p>
        </w:tc>
      </w:tr>
      <w:tr w:rsidR="007B622B" w:rsidRPr="007B622B" w14:paraId="2B1A7627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5EED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EMPIRE GLOBAL PTY LTD</w:t>
            </w:r>
          </w:p>
        </w:tc>
      </w:tr>
      <w:tr w:rsidR="007B622B" w:rsidRPr="007B622B" w14:paraId="1E82386F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77A8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EXISTENZ BUILDERS PTY LTD</w:t>
            </w:r>
          </w:p>
        </w:tc>
      </w:tr>
      <w:tr w:rsidR="007B622B" w:rsidRPr="007B622B" w14:paraId="2E74C9BE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A9FC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HARVEY NORMAN COMMERCIAL</w:t>
            </w:r>
          </w:p>
        </w:tc>
      </w:tr>
      <w:tr w:rsidR="007B622B" w:rsidRPr="007B622B" w14:paraId="4162CE43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4368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INTRAVISION PTY LTD</w:t>
            </w:r>
          </w:p>
        </w:tc>
      </w:tr>
      <w:tr w:rsidR="007B622B" w:rsidRPr="007B622B" w14:paraId="54B5138F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C63F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KASPAREK ARCHITECTS PTY LTD</w:t>
            </w:r>
          </w:p>
        </w:tc>
      </w:tr>
      <w:tr w:rsidR="007B622B" w:rsidRPr="007B622B" w14:paraId="6F583F24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4963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LONERGAN SURVEYING</w:t>
            </w:r>
          </w:p>
        </w:tc>
      </w:tr>
      <w:tr w:rsidR="007B622B" w:rsidRPr="007B622B" w14:paraId="3EB92D87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42AA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PREFERRED BUILDERS</w:t>
            </w:r>
          </w:p>
        </w:tc>
      </w:tr>
      <w:tr w:rsidR="007B622B" w:rsidRPr="007B622B" w14:paraId="680A65CC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6F9B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ROSIN BROS</w:t>
            </w:r>
          </w:p>
        </w:tc>
      </w:tr>
      <w:tr w:rsidR="007B622B" w:rsidRPr="007B622B" w14:paraId="268D25AE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30CD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TILING IMPRESSIONS PTY LTD</w:t>
            </w:r>
          </w:p>
        </w:tc>
      </w:tr>
      <w:tr w:rsidR="007B622B" w:rsidRPr="007B622B" w14:paraId="50C689F3" w14:textId="77777777" w:rsidTr="007B622B">
        <w:trPr>
          <w:trHeight w:val="29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4BC5" w14:textId="77777777" w:rsidR="007B622B" w:rsidRPr="007B622B" w:rsidRDefault="007B622B" w:rsidP="007B622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B622B">
              <w:rPr>
                <w:rFonts w:ascii="Calibri" w:eastAsia="Times New Roman" w:hAnsi="Calibri" w:cs="Calibri"/>
                <w:lang w:eastAsia="en-AU"/>
              </w:rPr>
              <w:t>WALDREN CONSTRUCTIONS PTY LTD</w:t>
            </w:r>
          </w:p>
        </w:tc>
      </w:tr>
    </w:tbl>
    <w:p w14:paraId="1F11354C" w14:textId="4AB330EE" w:rsidR="00D46FA1" w:rsidRDefault="007B622B" w:rsidP="00D46FA1">
      <w:pPr>
        <w:pStyle w:val="Heading1"/>
      </w:pPr>
      <w:r>
        <w:t>P</w:t>
      </w:r>
      <w:r w:rsidR="00D46FA1">
        <w:t xml:space="preserve">AGE 8 – SPONSORS </w:t>
      </w:r>
    </w:p>
    <w:p w14:paraId="1E1398AA" w14:textId="4057E96D" w:rsidR="00D46FA1" w:rsidRDefault="00D46FA1" w:rsidP="00D46FA1">
      <w:r>
        <w:t xml:space="preserve">LOGOS TO BE PLACED IN THE FOLLOWING ORDER </w:t>
      </w:r>
    </w:p>
    <w:p w14:paraId="07A2DF88" w14:textId="67F96D49" w:rsidR="00D46FA1" w:rsidRDefault="00D46FA1" w:rsidP="00D46FA1">
      <w:pPr>
        <w:pStyle w:val="ListParagraph"/>
        <w:numPr>
          <w:ilvl w:val="0"/>
          <w:numId w:val="7"/>
        </w:numPr>
      </w:pPr>
      <w:r>
        <w:t xml:space="preserve">Master Builders ACT </w:t>
      </w:r>
    </w:p>
    <w:p w14:paraId="66E27AF5" w14:textId="1974BC2A" w:rsidR="00D46FA1" w:rsidRDefault="00D46FA1" w:rsidP="00D46FA1">
      <w:pPr>
        <w:pStyle w:val="ListParagraph"/>
        <w:numPr>
          <w:ilvl w:val="0"/>
          <w:numId w:val="7"/>
        </w:numPr>
      </w:pPr>
      <w:r>
        <w:t xml:space="preserve">Harvey Norman Commercial </w:t>
      </w:r>
    </w:p>
    <w:p w14:paraId="2E6348DD" w14:textId="67995A88" w:rsidR="00D46FA1" w:rsidRDefault="00D46FA1" w:rsidP="00D46FA1">
      <w:pPr>
        <w:pStyle w:val="ListParagraph"/>
        <w:numPr>
          <w:ilvl w:val="0"/>
          <w:numId w:val="7"/>
        </w:numPr>
      </w:pPr>
      <w:r>
        <w:t xml:space="preserve">Village </w:t>
      </w:r>
    </w:p>
    <w:p w14:paraId="0132FE8F" w14:textId="16B053D3" w:rsidR="00D46FA1" w:rsidRDefault="00D46FA1" w:rsidP="00D46FA1">
      <w:pPr>
        <w:pStyle w:val="ListParagraph"/>
        <w:numPr>
          <w:ilvl w:val="0"/>
          <w:numId w:val="7"/>
        </w:numPr>
      </w:pPr>
      <w:r>
        <w:t xml:space="preserve">Cbus </w:t>
      </w:r>
    </w:p>
    <w:p w14:paraId="450DEB53" w14:textId="77777777" w:rsidR="00D46FA1" w:rsidRDefault="00D46FA1" w:rsidP="00D46FA1">
      <w:pPr>
        <w:pStyle w:val="ListParagraph"/>
        <w:numPr>
          <w:ilvl w:val="0"/>
          <w:numId w:val="7"/>
        </w:numPr>
      </w:pPr>
      <w:r>
        <w:t>Master Builders Fidelity Fund</w:t>
      </w:r>
    </w:p>
    <w:p w14:paraId="156BB0E4" w14:textId="7A0E518A" w:rsidR="00D46FA1" w:rsidRPr="00D46FA1" w:rsidRDefault="00F153E9" w:rsidP="007B622B">
      <w:pPr>
        <w:pStyle w:val="ListParagraph"/>
        <w:numPr>
          <w:ilvl w:val="0"/>
          <w:numId w:val="7"/>
        </w:numPr>
      </w:pPr>
      <w:r>
        <w:t xml:space="preserve">Asset Construction Hire </w:t>
      </w:r>
    </w:p>
    <w:sectPr w:rsidR="00D46FA1" w:rsidRPr="00D46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3BD"/>
    <w:multiLevelType w:val="multilevel"/>
    <w:tmpl w:val="24CA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57BC8"/>
    <w:multiLevelType w:val="hybridMultilevel"/>
    <w:tmpl w:val="E580F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F329A"/>
    <w:multiLevelType w:val="multilevel"/>
    <w:tmpl w:val="0A3C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935"/>
    <w:multiLevelType w:val="hybridMultilevel"/>
    <w:tmpl w:val="902EA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22E40"/>
    <w:multiLevelType w:val="hybridMultilevel"/>
    <w:tmpl w:val="2F621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52038"/>
    <w:multiLevelType w:val="hybridMultilevel"/>
    <w:tmpl w:val="A008E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A7F7C"/>
    <w:multiLevelType w:val="hybridMultilevel"/>
    <w:tmpl w:val="C9BCE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3A"/>
    <w:rsid w:val="00172EB1"/>
    <w:rsid w:val="00467E37"/>
    <w:rsid w:val="004A6772"/>
    <w:rsid w:val="005D36A0"/>
    <w:rsid w:val="007B622B"/>
    <w:rsid w:val="00930176"/>
    <w:rsid w:val="00987505"/>
    <w:rsid w:val="00B944E4"/>
    <w:rsid w:val="00CB1D74"/>
    <w:rsid w:val="00D46FA1"/>
    <w:rsid w:val="00F0074B"/>
    <w:rsid w:val="00F153E9"/>
    <w:rsid w:val="00F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5B44"/>
  <w15:chartTrackingRefBased/>
  <w15:docId w15:val="{54C718F6-52C8-471B-80EA-89AC6871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7B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7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7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Mason</dc:creator>
  <cp:keywords/>
  <dc:description/>
  <cp:lastModifiedBy>Bethany Mason</cp:lastModifiedBy>
  <cp:revision>4</cp:revision>
  <dcterms:created xsi:type="dcterms:W3CDTF">2019-10-09T02:25:00Z</dcterms:created>
  <dcterms:modified xsi:type="dcterms:W3CDTF">2022-02-15T00:49:00Z</dcterms:modified>
</cp:coreProperties>
</file>